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E4B1EB">
      <w:pPr>
        <w:jc w:val="center"/>
        <w:rPr>
          <w:rFonts w:hint="eastAsia" w:ascii="宋体" w:hAnsi="宋体" w:eastAsia="宋体"/>
          <w:b/>
          <w:sz w:val="36"/>
          <w:szCs w:val="36"/>
          <w:lang w:eastAsia="zh-CN"/>
        </w:rPr>
      </w:pPr>
      <w:r>
        <w:rPr>
          <w:rFonts w:hint="eastAsia" w:ascii="宋体" w:hAnsi="宋体"/>
          <w:b/>
          <w:sz w:val="36"/>
          <w:szCs w:val="36"/>
        </w:rPr>
        <w:t>土工合成材料检验检测委托协议书</w:t>
      </w:r>
      <w:r>
        <w:rPr>
          <w:rFonts w:hint="eastAsia" w:ascii="宋体" w:hAnsi="宋体"/>
          <w:b/>
          <w:sz w:val="36"/>
          <w:szCs w:val="36"/>
          <w:lang w:eastAsia="zh-CN"/>
        </w:rPr>
        <w:t>（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>一</w:t>
      </w:r>
      <w:r>
        <w:rPr>
          <w:rFonts w:hint="eastAsia" w:ascii="宋体" w:hAnsi="宋体"/>
          <w:b/>
          <w:sz w:val="36"/>
          <w:szCs w:val="36"/>
          <w:lang w:eastAsia="zh-CN"/>
        </w:rPr>
        <w:t>）</w:t>
      </w:r>
    </w:p>
    <w:p w14:paraId="3870565A">
      <w:pPr>
        <w:rPr>
          <w:bCs/>
        </w:rPr>
      </w:pPr>
      <w:r>
        <w:rPr>
          <w:rFonts w:hint="eastAsia" w:ascii="宋体" w:hAnsi="宋体"/>
          <w:szCs w:val="21"/>
        </w:rPr>
        <w:t xml:space="preserve">                                                                          </w:t>
      </w:r>
    </w:p>
    <w:tbl>
      <w:tblPr>
        <w:tblStyle w:val="4"/>
        <w:tblW w:w="1040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0"/>
        <w:gridCol w:w="992"/>
        <w:gridCol w:w="1523"/>
        <w:gridCol w:w="205"/>
        <w:gridCol w:w="426"/>
        <w:gridCol w:w="554"/>
        <w:gridCol w:w="323"/>
        <w:gridCol w:w="797"/>
        <w:gridCol w:w="1289"/>
        <w:gridCol w:w="426"/>
        <w:gridCol w:w="225"/>
        <w:gridCol w:w="625"/>
        <w:gridCol w:w="177"/>
        <w:gridCol w:w="2135"/>
        <w:gridCol w:w="240"/>
      </w:tblGrid>
      <w:tr w14:paraId="5797B6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62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4909F7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5117" w:type="dxa"/>
            <w:gridSpan w:val="7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AA63F68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265376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312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363A7E0">
            <w:pPr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0D14F5ED">
            <w:pPr>
              <w:widowControl/>
              <w:spacing w:line="46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14:paraId="0DA81C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25" w:hRule="atLeast"/>
          <w:jc w:val="center"/>
        </w:trPr>
        <w:tc>
          <w:tcPr>
            <w:tcW w:w="146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A406AC8">
            <w:pPr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5117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7DDA67B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C4A0BF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312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6DE4CF2">
            <w:pPr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3488D290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3C7E17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6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4375A17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5117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12D5370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BE73D49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312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5E49239">
            <w:pPr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076A1FE4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6B6065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6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C17A38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5117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D3D9E8C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7CCCE0F">
            <w:pPr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312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807BFA9">
            <w:pPr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54A3B508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3F38B3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25" w:hRule="atLeast"/>
          <w:jc w:val="center"/>
        </w:trPr>
        <w:tc>
          <w:tcPr>
            <w:tcW w:w="146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FC087D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5117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A7FFC3A">
            <w:pPr>
              <w:ind w:right="-103" w:rightChars="-49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A7356EB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312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78D006E">
            <w:pPr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001B367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E04F1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6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F703E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705" w:type="dxa"/>
            <w:gridSpan w:val="1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5C55DEE">
            <w:pPr>
              <w:spacing w:line="440" w:lineRule="exact"/>
              <w:ind w:firstLine="105" w:firstLineChars="50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□常规见证检验  □监督见证检验  □随机监督抽检  □执法抽检  □其他：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36B121C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57F96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70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2D972E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35B2B77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728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59B439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29CCA4A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7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0C6564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08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068CCF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A8A066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F2A102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31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A58E92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5C17231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ECB4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70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F11944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502C4F6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728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D50B42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6FBBCEF">
            <w:pPr>
              <w:spacing w:line="240" w:lineRule="exact"/>
              <w:rPr>
                <w:szCs w:val="21"/>
              </w:rPr>
            </w:pPr>
          </w:p>
        </w:tc>
        <w:tc>
          <w:tcPr>
            <w:tcW w:w="87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2A55DC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08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FE4B2E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3A8C5A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D2A8F5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 期</w:t>
            </w:r>
          </w:p>
        </w:tc>
        <w:tc>
          <w:tcPr>
            <w:tcW w:w="231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ED6AB1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2A6BAB5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87C6D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62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ED9913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728" w:type="dxa"/>
            <w:gridSpan w:val="2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F250C4D">
            <w:pPr>
              <w:jc w:val="center"/>
              <w:rPr>
                <w:szCs w:val="21"/>
              </w:rPr>
            </w:pPr>
          </w:p>
        </w:tc>
        <w:tc>
          <w:tcPr>
            <w:tcW w:w="1303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8D76C6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729D05D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</w:t>
            </w: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D03FAA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4D102E38">
            <w:pPr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5010E50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E693D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67" w:type="dxa"/>
            <w:gridSpan w:val="14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3DB94B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6970529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8F3A4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67" w:type="dxa"/>
            <w:gridSpan w:val="14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FA429E1">
            <w:pPr>
              <w:spacing w:line="340" w:lineRule="exact"/>
              <w:jc w:val="center"/>
              <w:rPr>
                <w:rFonts w:ascii="楷体_GB2312" w:eastAsia="楷体_GB2312"/>
                <w:b/>
                <w:position w:val="6"/>
                <w:szCs w:val="21"/>
              </w:rPr>
            </w:pPr>
            <w:r>
              <w:rPr>
                <w:rFonts w:hint="eastAsia" w:ascii="楷体_GB2312" w:eastAsia="楷体_GB2312"/>
                <w:b/>
                <w:position w:val="6"/>
                <w:szCs w:val="21"/>
              </w:rPr>
              <w:t>样   品   信   息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3B5B9DC3">
            <w:pPr>
              <w:widowControl/>
              <w:spacing w:line="340" w:lineRule="exact"/>
              <w:jc w:val="left"/>
              <w:rPr>
                <w:b/>
                <w:position w:val="6"/>
                <w:sz w:val="32"/>
                <w:szCs w:val="32"/>
              </w:rPr>
            </w:pPr>
          </w:p>
        </w:tc>
      </w:tr>
      <w:tr w14:paraId="5E4BCE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2" w:hRule="exact"/>
          <w:jc w:val="center"/>
        </w:trPr>
        <w:tc>
          <w:tcPr>
            <w:tcW w:w="1462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5AE31D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117" w:type="dxa"/>
            <w:gridSpan w:val="7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531D30C">
            <w:pPr>
              <w:rPr>
                <w:rFonts w:ascii="宋体" w:hAnsi="宋体"/>
                <w:sz w:val="18"/>
                <w:szCs w:val="18"/>
              </w:rPr>
            </w:pPr>
          </w:p>
          <w:p w14:paraId="0DD4984C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32F3D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2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09764F8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30565F0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521DB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32" w:hRule="exact"/>
          <w:jc w:val="center"/>
        </w:trPr>
        <w:tc>
          <w:tcPr>
            <w:tcW w:w="1462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02ED7E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117" w:type="dxa"/>
            <w:gridSpan w:val="7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BD45300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4DB00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2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A2AD178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03EADEC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BF93A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exact"/>
          <w:jc w:val="center"/>
        </w:trPr>
        <w:tc>
          <w:tcPr>
            <w:tcW w:w="146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658B8E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土工材料类别</w:t>
            </w:r>
          </w:p>
        </w:tc>
        <w:tc>
          <w:tcPr>
            <w:tcW w:w="3828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062CD1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型号规格</w:t>
            </w:r>
          </w:p>
        </w:tc>
        <w:tc>
          <w:tcPr>
            <w:tcW w:w="194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59B65B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检测评定标准</w:t>
            </w:r>
          </w:p>
        </w:tc>
        <w:tc>
          <w:tcPr>
            <w:tcW w:w="293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461593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检验检测项目参数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5BD01B7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568C1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  <w:jc w:val="center"/>
        </w:trPr>
        <w:tc>
          <w:tcPr>
            <w:tcW w:w="146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65385E2">
            <w:pPr>
              <w:spacing w:line="260" w:lineRule="exact"/>
              <w:ind w:left="90" w:hanging="90" w:hangingChars="5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短纤针刺非织造土工布</w:t>
            </w:r>
          </w:p>
        </w:tc>
        <w:tc>
          <w:tcPr>
            <w:tcW w:w="3828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60442F9">
            <w:pPr>
              <w:spacing w:line="260" w:lineRule="exact"/>
              <w:ind w:left="90" w:hanging="90" w:hangingChars="50"/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标称断裂强度</w:t>
            </w:r>
            <w:r>
              <w:rPr>
                <w:rFonts w:hint="eastAsia"/>
                <w:sz w:val="18"/>
                <w:szCs w:val="18"/>
              </w:rPr>
              <w:t>：_______(k</w:t>
            </w:r>
            <w:r>
              <w:rPr>
                <w:rFonts w:hint="eastAsia" w:ascii="宋体" w:hAnsi="宋体"/>
                <w:sz w:val="18"/>
                <w:szCs w:val="18"/>
              </w:rPr>
              <w:t>N/m</w:t>
            </w:r>
            <w:r>
              <w:rPr>
                <w:rFonts w:hint="eastAsia"/>
                <w:sz w:val="18"/>
                <w:szCs w:val="18"/>
              </w:rPr>
              <w:t>)；</w:t>
            </w:r>
          </w:p>
          <w:p w14:paraId="4FE78DA4">
            <w:pPr>
              <w:spacing w:line="260" w:lineRule="exact"/>
              <w:ind w:left="90" w:hanging="90" w:hangingChars="5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单位面积质量：_______(g/㎡)；厚度：______（mm）</w:t>
            </w:r>
          </w:p>
        </w:tc>
        <w:tc>
          <w:tcPr>
            <w:tcW w:w="194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7B90201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《短纤针刺非织造土工布》  GB/T17638-2017</w:t>
            </w:r>
          </w:p>
        </w:tc>
        <w:tc>
          <w:tcPr>
            <w:tcW w:w="2937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</w:tcPr>
          <w:p w14:paraId="4F1FD016">
            <w:pPr>
              <w:spacing w:line="260" w:lineRule="exact"/>
              <w:ind w:left="90" w:hanging="90" w:hangingChars="50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 单位面积质量偏差率</w:t>
            </w:r>
          </w:p>
          <w:p w14:paraId="58ED0AE1">
            <w:pPr>
              <w:spacing w:line="260" w:lineRule="exact"/>
              <w:ind w:left="90" w:hanging="90" w:hangingChars="50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 厚度偏差率</w:t>
            </w:r>
          </w:p>
          <w:p w14:paraId="3C680057">
            <w:pPr>
              <w:spacing w:line="260" w:lineRule="exact"/>
              <w:ind w:left="90" w:hanging="90" w:hangingChars="50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 断裂强度/标准强度对应伸长率</w:t>
            </w:r>
          </w:p>
          <w:p w14:paraId="6B727199">
            <w:pPr>
              <w:spacing w:line="260" w:lineRule="exact"/>
              <w:ind w:left="90" w:hanging="90" w:hangingChars="50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 CBR顶破强力</w:t>
            </w:r>
          </w:p>
          <w:p w14:paraId="5B1A6F7E">
            <w:pPr>
              <w:spacing w:line="260" w:lineRule="exact"/>
              <w:ind w:left="90" w:hanging="90" w:hangingChars="50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 xml:space="preserve">□ 撕破强力 </w:t>
            </w:r>
          </w:p>
          <w:p w14:paraId="3D7FF344">
            <w:pPr>
              <w:spacing w:line="260" w:lineRule="exact"/>
              <w:ind w:left="90" w:hanging="90" w:hangingChars="50"/>
              <w:rPr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□垂直渗透系数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7D88328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2C2EB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  <w:jc w:val="center"/>
        </w:trPr>
        <w:tc>
          <w:tcPr>
            <w:tcW w:w="146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FFCAB83">
            <w:pPr>
              <w:spacing w:line="260" w:lineRule="exact"/>
              <w:ind w:left="90" w:hanging="90" w:hangingChars="5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长丝纺粘针刺非织造土工布</w:t>
            </w:r>
          </w:p>
        </w:tc>
        <w:tc>
          <w:tcPr>
            <w:tcW w:w="3828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8B09956">
            <w:pPr>
              <w:spacing w:line="260" w:lineRule="exact"/>
              <w:ind w:left="90" w:hanging="90" w:hangingChars="50"/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标称抗拉强度</w:t>
            </w:r>
            <w:r>
              <w:rPr>
                <w:rFonts w:hint="eastAsia"/>
                <w:sz w:val="18"/>
                <w:szCs w:val="18"/>
              </w:rPr>
              <w:t>：_______(k</w:t>
            </w:r>
            <w:r>
              <w:rPr>
                <w:rFonts w:hint="eastAsia" w:ascii="宋体" w:hAnsi="宋体"/>
                <w:sz w:val="18"/>
                <w:szCs w:val="18"/>
              </w:rPr>
              <w:t>N/m</w:t>
            </w:r>
            <w:r>
              <w:rPr>
                <w:rFonts w:hint="eastAsia"/>
                <w:sz w:val="18"/>
                <w:szCs w:val="18"/>
              </w:rPr>
              <w:t>)；</w:t>
            </w:r>
            <w:bookmarkStart w:id="0" w:name="_GoBack"/>
            <w:bookmarkEnd w:id="0"/>
          </w:p>
          <w:p w14:paraId="06FFFF96">
            <w:pPr>
              <w:spacing w:line="260" w:lineRule="exact"/>
              <w:ind w:left="90" w:hanging="90" w:hangingChars="5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单位面积质量：_______(g/㎡)；厚度：______（mm）</w:t>
            </w:r>
            <w:r>
              <w:rPr>
                <w:rFonts w:hint="eastAsia"/>
                <w:b/>
                <w:bCs/>
                <w:sz w:val="18"/>
                <w:szCs w:val="18"/>
              </w:rPr>
              <w:t>□ 涤纶  □ 丙纶</w:t>
            </w:r>
          </w:p>
        </w:tc>
        <w:tc>
          <w:tcPr>
            <w:tcW w:w="194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6A9C5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《长丝纺粘针刺非织造土工布》     GB/T17639-2023</w:t>
            </w:r>
          </w:p>
        </w:tc>
        <w:tc>
          <w:tcPr>
            <w:tcW w:w="2937" w:type="dxa"/>
            <w:gridSpan w:val="3"/>
            <w:vMerge w:val="continue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 w14:paraId="0ADB9353">
            <w:pPr>
              <w:spacing w:line="360" w:lineRule="auto"/>
              <w:jc w:val="center"/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53E3380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EDEBF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  <w:jc w:val="center"/>
        </w:trPr>
        <w:tc>
          <w:tcPr>
            <w:tcW w:w="146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5A3B90A">
            <w:pPr>
              <w:spacing w:line="260" w:lineRule="exact"/>
              <w:ind w:left="90" w:hanging="90" w:hangingChars="5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非织造布复合</w:t>
            </w:r>
          </w:p>
          <w:p w14:paraId="1DC4FA3A">
            <w:pPr>
              <w:spacing w:line="260" w:lineRule="exact"/>
              <w:ind w:left="90" w:hanging="90" w:hangingChars="5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土工膜</w:t>
            </w:r>
          </w:p>
        </w:tc>
        <w:tc>
          <w:tcPr>
            <w:tcW w:w="3828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D21CBD3">
            <w:pPr>
              <w:spacing w:line="260" w:lineRule="exact"/>
              <w:ind w:left="90" w:hanging="90" w:hangingChars="5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□5       □7.5     □10       □12</w:t>
            </w:r>
          </w:p>
          <w:p w14:paraId="76F02D14">
            <w:pPr>
              <w:spacing w:line="260" w:lineRule="exact"/>
              <w:ind w:left="90" w:hanging="90" w:hangingChars="5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□14      □16       □18       □20</w:t>
            </w:r>
          </w:p>
        </w:tc>
        <w:tc>
          <w:tcPr>
            <w:tcW w:w="194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AE4CC71">
            <w:pPr>
              <w:spacing w:line="240" w:lineRule="exact"/>
              <w:ind w:left="90" w:hanging="90" w:hangingChars="5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《非织造布复合</w:t>
            </w:r>
          </w:p>
          <w:p w14:paraId="18447526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土工膜》  GB/T17642-2008      </w:t>
            </w:r>
          </w:p>
        </w:tc>
        <w:tc>
          <w:tcPr>
            <w:tcW w:w="2937" w:type="dxa"/>
            <w:gridSpan w:val="3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 w14:paraId="7201F0FD">
            <w:pPr>
              <w:spacing w:line="260" w:lineRule="exact"/>
              <w:ind w:left="90" w:hanging="90" w:hangingChars="50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 断裂强度/标准强度对应伸长率</w:t>
            </w:r>
          </w:p>
          <w:p w14:paraId="266CA58A">
            <w:pPr>
              <w:spacing w:line="260" w:lineRule="exact"/>
              <w:ind w:left="90" w:hanging="90" w:hangingChars="50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 xml:space="preserve">□ CBR顶破强力□ 撕破强力 </w:t>
            </w:r>
          </w:p>
          <w:p w14:paraId="0FAE803F">
            <w:pPr>
              <w:spacing w:line="260" w:lineRule="exact"/>
              <w:ind w:left="90" w:hanging="90" w:hangingChars="50"/>
            </w:pPr>
            <w:r>
              <w:rPr>
                <w:rFonts w:hint="eastAsia"/>
                <w:bCs/>
                <w:sz w:val="18"/>
                <w:szCs w:val="18"/>
              </w:rPr>
              <w:t>□垂直渗透系数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1B7273F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582A1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atLeast"/>
          <w:jc w:val="center"/>
        </w:trPr>
        <w:tc>
          <w:tcPr>
            <w:tcW w:w="146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3F96486">
            <w:pPr>
              <w:spacing w:line="260" w:lineRule="exact"/>
              <w:ind w:left="90" w:hanging="90" w:hangingChars="5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长丝机织土工布</w:t>
            </w:r>
          </w:p>
        </w:tc>
        <w:tc>
          <w:tcPr>
            <w:tcW w:w="3828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CC2A425">
            <w:pPr>
              <w:spacing w:line="276" w:lineRule="auto"/>
              <w:ind w:left="90" w:hanging="90" w:hangingChars="5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□35   □50   □65  □80   □100  □120</w:t>
            </w:r>
          </w:p>
          <w:p w14:paraId="7013F432">
            <w:pPr>
              <w:spacing w:line="276" w:lineRule="auto"/>
              <w:ind w:left="90" w:hanging="90" w:hangingChars="5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□140   □160   □180   □200    □250</w:t>
            </w:r>
          </w:p>
        </w:tc>
        <w:tc>
          <w:tcPr>
            <w:tcW w:w="194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C9CE0EF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《长丝机织土工布》GB/T17640-2023</w:t>
            </w:r>
          </w:p>
        </w:tc>
        <w:tc>
          <w:tcPr>
            <w:tcW w:w="2937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</w:tcPr>
          <w:p w14:paraId="4B902859">
            <w:pPr>
              <w:spacing w:line="260" w:lineRule="exact"/>
              <w:ind w:left="90" w:hanging="90" w:hangingChars="50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 经向断裂强力 □纬向断裂强力</w:t>
            </w:r>
          </w:p>
          <w:p w14:paraId="5575CDAA">
            <w:pPr>
              <w:spacing w:line="260" w:lineRule="exact"/>
              <w:ind w:left="90" w:hanging="90" w:hangingChars="50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 断裂伸长率   □单位面积质量</w:t>
            </w:r>
          </w:p>
          <w:p w14:paraId="4D668431">
            <w:pPr>
              <w:spacing w:line="260" w:lineRule="exact"/>
              <w:ind w:left="90" w:hanging="90" w:hangingChars="50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 CBR顶破强力</w:t>
            </w:r>
            <w:r>
              <w:rPr>
                <w:rFonts w:hint="eastAsia"/>
                <w:bCs/>
                <w:sz w:val="18"/>
                <w:szCs w:val="18"/>
              </w:rPr>
              <w:t>□垂直渗透系数</w:t>
            </w:r>
          </w:p>
          <w:p w14:paraId="669E1582">
            <w:pPr>
              <w:spacing w:line="260" w:lineRule="exact"/>
              <w:ind w:left="90" w:hanging="90" w:hangingChars="50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 撕破强力□标准强度对应伸长</w:t>
            </w:r>
          </w:p>
          <w:p w14:paraId="14E0ECB2">
            <w:pPr>
              <w:spacing w:line="260" w:lineRule="exact"/>
              <w:ind w:left="90" w:hanging="90" w:hangingChars="5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□单位面积质量偏差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4F17E98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36A5E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atLeast"/>
          <w:jc w:val="center"/>
        </w:trPr>
        <w:tc>
          <w:tcPr>
            <w:tcW w:w="146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B1629B6">
            <w:pPr>
              <w:spacing w:line="260" w:lineRule="exact"/>
              <w:ind w:left="90" w:hanging="90" w:hangingChars="5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裂膜丝织土工布</w:t>
            </w:r>
          </w:p>
        </w:tc>
        <w:tc>
          <w:tcPr>
            <w:tcW w:w="3828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CF11DAF">
            <w:pPr>
              <w:spacing w:line="260" w:lineRule="exact"/>
              <w:ind w:left="90" w:hanging="90" w:hangingChars="5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□20   □30   □40   □50  □60   □80</w:t>
            </w:r>
          </w:p>
          <w:p w14:paraId="1403BD7B">
            <w:pPr>
              <w:spacing w:line="260" w:lineRule="exact"/>
              <w:ind w:left="90" w:hanging="90" w:hangingChars="5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□100   □120   □140   □160   □180</w:t>
            </w:r>
          </w:p>
        </w:tc>
        <w:tc>
          <w:tcPr>
            <w:tcW w:w="194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496EC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《裂膜丝织土工布》GB/T17641-2017</w:t>
            </w:r>
          </w:p>
        </w:tc>
        <w:tc>
          <w:tcPr>
            <w:tcW w:w="2937" w:type="dxa"/>
            <w:gridSpan w:val="3"/>
            <w:vMerge w:val="continue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 w14:paraId="0B421B58">
            <w:pPr>
              <w:spacing w:line="360" w:lineRule="auto"/>
              <w:jc w:val="center"/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3D44E28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B6695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  <w:jc w:val="center"/>
        </w:trPr>
        <w:tc>
          <w:tcPr>
            <w:tcW w:w="2985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616E310">
            <w:pPr>
              <w:ind w:firstLine="210" w:firstLineChars="10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生产厂家</w:t>
            </w:r>
          </w:p>
        </w:tc>
        <w:tc>
          <w:tcPr>
            <w:tcW w:w="11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8863B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生产批号</w:t>
            </w:r>
          </w:p>
        </w:tc>
        <w:tc>
          <w:tcPr>
            <w:tcW w:w="28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B1805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工程部位</w:t>
            </w:r>
          </w:p>
        </w:tc>
        <w:tc>
          <w:tcPr>
            <w:tcW w:w="10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27ADF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批量</w:t>
            </w:r>
          </w:p>
        </w:tc>
        <w:tc>
          <w:tcPr>
            <w:tcW w:w="2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E8E78B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6028545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0C740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2985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5EA9AFA">
            <w:pPr>
              <w:ind w:firstLine="210" w:firstLineChars="100"/>
              <w:jc w:val="center"/>
              <w:rPr>
                <w:szCs w:val="21"/>
              </w:rPr>
            </w:pPr>
          </w:p>
        </w:tc>
        <w:tc>
          <w:tcPr>
            <w:tcW w:w="11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D6E6A0">
            <w:pPr>
              <w:jc w:val="center"/>
              <w:rPr>
                <w:szCs w:val="21"/>
              </w:rPr>
            </w:pPr>
          </w:p>
        </w:tc>
        <w:tc>
          <w:tcPr>
            <w:tcW w:w="28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3930D9">
            <w:pPr>
              <w:jc w:val="center"/>
              <w:rPr>
                <w:szCs w:val="21"/>
              </w:rPr>
            </w:pPr>
          </w:p>
        </w:tc>
        <w:tc>
          <w:tcPr>
            <w:tcW w:w="10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160871">
            <w:pPr>
              <w:jc w:val="center"/>
              <w:rPr>
                <w:szCs w:val="21"/>
              </w:rPr>
            </w:pPr>
          </w:p>
        </w:tc>
        <w:tc>
          <w:tcPr>
            <w:tcW w:w="2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A9B0DFD">
            <w:pPr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6035360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3B74D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jc w:val="center"/>
        </w:trPr>
        <w:tc>
          <w:tcPr>
            <w:tcW w:w="1462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4C2053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705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F7C4475">
            <w:pPr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583782C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7FF05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223" w:hRule="atLeast"/>
          <w:jc w:val="center"/>
        </w:trPr>
        <w:tc>
          <w:tcPr>
            <w:tcW w:w="1462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D79DE7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705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2A761051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1.委托方确认检验项目,保证所提供样品和资料的真实性;按时支付检验费用和领取报告;如要求退样的,请在委托日期后30天内将退样取走,否则本公司有权自行处理。</w:t>
            </w:r>
          </w:p>
          <w:p w14:paraId="06331B3E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2.见证人确认对有见证送检样品的代表性和取样、送检的真实性负法律责任。</w:t>
            </w:r>
          </w:p>
          <w:p w14:paraId="623256B6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3.本公司保证检验的公正性,对检验数据负责,为委托方提供的样品及其有关资料保密。</w:t>
            </w:r>
          </w:p>
          <w:p w14:paraId="42DF5602"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4.本公司地址：广州市荔湾区裕海路222号之二首层、2层     联系电话：020-81978597</w:t>
            </w:r>
          </w:p>
        </w:tc>
        <w:tc>
          <w:tcPr>
            <w:tcW w:w="240" w:type="dxa"/>
            <w:vMerge w:val="continue"/>
            <w:tcBorders>
              <w:bottom w:val="nil"/>
              <w:right w:val="nil"/>
            </w:tcBorders>
          </w:tcPr>
          <w:p w14:paraId="3D4D722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07788B21"/>
    <w:sectPr>
      <w:headerReference r:id="rId3" w:type="default"/>
      <w:pgSz w:w="11906" w:h="16838"/>
      <w:pgMar w:top="567" w:right="964" w:bottom="56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754D77">
    <w:pPr>
      <w:pStyle w:val="3"/>
      <w:pBdr>
        <w:bottom w:val="none" w:color="auto" w:sz="0" w:space="0"/>
      </w:pBdr>
      <w:jc w:val="left"/>
      <w:rPr>
        <w:rStyle w:val="6"/>
        <w:b w:val="0"/>
      </w:rPr>
    </w:pPr>
    <w:r>
      <w:rPr>
        <w:rStyle w:val="6"/>
        <w:rFonts w:hint="eastAsia"/>
        <w:b w:val="0"/>
      </w:rPr>
      <w:t>表格编号：</w:t>
    </w:r>
    <w:r>
      <w:rPr>
        <w:rStyle w:val="6"/>
        <w:rFonts w:ascii="Times New Roman" w:hAnsi="Times New Roman" w:cs="Times New Roman"/>
        <w:b w:val="0"/>
      </w:rPr>
      <w:t>WJ-JL- CX12-01-20</w:t>
    </w:r>
    <w:r>
      <w:rPr>
        <w:rStyle w:val="6"/>
        <w:rFonts w:hint="eastAsia" w:ascii="Times New Roman" w:hAnsi="Times New Roman" w:cs="Times New Roman"/>
        <w:b w:val="0"/>
      </w:rPr>
      <w:t>25</w:t>
    </w:r>
  </w:p>
  <w:p w14:paraId="63878E8E">
    <w:pPr>
      <w:pStyle w:val="3"/>
      <w:pBdr>
        <w:bottom w:val="none" w:color="auto" w:sz="0" w:space="0"/>
      </w:pBdr>
      <w:jc w:val="left"/>
      <w:rPr>
        <w:rFonts w:ascii="宋体" w:hAnsi="宋体"/>
        <w:b/>
        <w:spacing w:val="20"/>
        <w:sz w:val="24"/>
        <w:szCs w:val="24"/>
      </w:rPr>
    </w:pPr>
  </w:p>
  <w:p w14:paraId="0F36A490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zBkYWJhNDk5N2FiMDdmYzlhODlmMTQ5NDYyZGMxNWMifQ=="/>
  </w:docVars>
  <w:rsids>
    <w:rsidRoot w:val="009E1A5B"/>
    <w:rsid w:val="000136F1"/>
    <w:rsid w:val="000A45A6"/>
    <w:rsid w:val="000B0AD1"/>
    <w:rsid w:val="000F2DB1"/>
    <w:rsid w:val="00101B31"/>
    <w:rsid w:val="00127C34"/>
    <w:rsid w:val="001449A4"/>
    <w:rsid w:val="001452B9"/>
    <w:rsid w:val="00146AB9"/>
    <w:rsid w:val="0016357F"/>
    <w:rsid w:val="001A490E"/>
    <w:rsid w:val="00235000"/>
    <w:rsid w:val="00252DAC"/>
    <w:rsid w:val="00271936"/>
    <w:rsid w:val="00273321"/>
    <w:rsid w:val="002C4BC6"/>
    <w:rsid w:val="002D43BA"/>
    <w:rsid w:val="002E5BA6"/>
    <w:rsid w:val="00305565"/>
    <w:rsid w:val="00330B0E"/>
    <w:rsid w:val="00363A73"/>
    <w:rsid w:val="00394598"/>
    <w:rsid w:val="003A0163"/>
    <w:rsid w:val="004127A6"/>
    <w:rsid w:val="0041606D"/>
    <w:rsid w:val="00543FC7"/>
    <w:rsid w:val="00561D76"/>
    <w:rsid w:val="005659B7"/>
    <w:rsid w:val="0057348A"/>
    <w:rsid w:val="00584BF5"/>
    <w:rsid w:val="005A2A2D"/>
    <w:rsid w:val="00625CB5"/>
    <w:rsid w:val="00630ECC"/>
    <w:rsid w:val="00657505"/>
    <w:rsid w:val="00661308"/>
    <w:rsid w:val="00667D1D"/>
    <w:rsid w:val="006B237A"/>
    <w:rsid w:val="006C6BC0"/>
    <w:rsid w:val="006E0E25"/>
    <w:rsid w:val="006E3790"/>
    <w:rsid w:val="00726DDD"/>
    <w:rsid w:val="00791E78"/>
    <w:rsid w:val="007B4EFB"/>
    <w:rsid w:val="007B5F43"/>
    <w:rsid w:val="007E08F1"/>
    <w:rsid w:val="008721BC"/>
    <w:rsid w:val="008726EC"/>
    <w:rsid w:val="00897DD6"/>
    <w:rsid w:val="008D26DC"/>
    <w:rsid w:val="008D7263"/>
    <w:rsid w:val="00942489"/>
    <w:rsid w:val="0095713E"/>
    <w:rsid w:val="009B090B"/>
    <w:rsid w:val="009B303B"/>
    <w:rsid w:val="009B7EA0"/>
    <w:rsid w:val="009E1A5B"/>
    <w:rsid w:val="00A002EE"/>
    <w:rsid w:val="00A07D7B"/>
    <w:rsid w:val="00A90800"/>
    <w:rsid w:val="00AD756B"/>
    <w:rsid w:val="00B02CCE"/>
    <w:rsid w:val="00B14267"/>
    <w:rsid w:val="00B90929"/>
    <w:rsid w:val="00BF5E95"/>
    <w:rsid w:val="00C34D18"/>
    <w:rsid w:val="00CB5E4B"/>
    <w:rsid w:val="00CB7FC3"/>
    <w:rsid w:val="00D01056"/>
    <w:rsid w:val="00D0540A"/>
    <w:rsid w:val="00D450F8"/>
    <w:rsid w:val="00D8144F"/>
    <w:rsid w:val="00D82EF1"/>
    <w:rsid w:val="00DB7BEB"/>
    <w:rsid w:val="00DD4A9E"/>
    <w:rsid w:val="00DE25D3"/>
    <w:rsid w:val="00EA7950"/>
    <w:rsid w:val="00ED2F2F"/>
    <w:rsid w:val="00EE7F7F"/>
    <w:rsid w:val="00F97B78"/>
    <w:rsid w:val="00FB1B1F"/>
    <w:rsid w:val="05440FC3"/>
    <w:rsid w:val="0D9C3CF0"/>
    <w:rsid w:val="1B250978"/>
    <w:rsid w:val="1CC5734C"/>
    <w:rsid w:val="21AD65CA"/>
    <w:rsid w:val="23E33FBA"/>
    <w:rsid w:val="2CF83706"/>
    <w:rsid w:val="2D53363D"/>
    <w:rsid w:val="2D726EE4"/>
    <w:rsid w:val="2F3854CD"/>
    <w:rsid w:val="3286076D"/>
    <w:rsid w:val="35777319"/>
    <w:rsid w:val="3BB7427F"/>
    <w:rsid w:val="403D352D"/>
    <w:rsid w:val="41F30BBB"/>
    <w:rsid w:val="4A38723F"/>
    <w:rsid w:val="4F48249F"/>
    <w:rsid w:val="509A18FB"/>
    <w:rsid w:val="52796647"/>
    <w:rsid w:val="56DD336E"/>
    <w:rsid w:val="59553939"/>
    <w:rsid w:val="5AB64072"/>
    <w:rsid w:val="616616C8"/>
    <w:rsid w:val="64AD2186"/>
    <w:rsid w:val="685039CA"/>
    <w:rsid w:val="6C505AB5"/>
    <w:rsid w:val="738B5D82"/>
    <w:rsid w:val="7398319B"/>
    <w:rsid w:val="78B52D58"/>
    <w:rsid w:val="7E18726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845</Words>
  <Characters>1223</Characters>
  <Lines>12</Lines>
  <Paragraphs>3</Paragraphs>
  <TotalTime>1</TotalTime>
  <ScaleCrop>false</ScaleCrop>
  <LinksUpToDate>false</LinksUpToDate>
  <CharactersWithSpaces>1531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2022-05-12T09:05:00Z</dcterms:created>
  <dc:creator>qqq</dc:creator>
  <cp:lastModifiedBy>英英 </cp:lastModifiedBy>
  <dcterms:modified xsi:type="dcterms:W3CDTF">2025-02-27T07:05:24Z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22C2F9F49F4A4784AF1130354E67B51C_13</vt:lpwstr>
  </property>
  <property fmtid="{D5CDD505-2E9C-101B-9397-08002B2CF9AE}" pid="4" name="KSOTemplateDocerSaveRecord">
    <vt:lpwstr>eyJoZGlkIjoiYTg1MmJkZmE0ZjNmNjdkZTA2MTFhY2YzNThiYTc2NTQiLCJ1c2VySWQiOiIxMDAyODIwNDI2In0=</vt:lpwstr>
  </property>
</Properties>
</file>